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FF0000" w:sz="18" w:space="1"/>
        </w:pBdr>
        <w:spacing w:line="360" w:lineRule="auto"/>
        <w:jc w:val="distribute"/>
        <w:rPr>
          <w:rFonts w:ascii="Times New Roman" w:hAnsi="Times New Roman" w:eastAsia="华文中宋" w:cs="Times New Roman"/>
          <w:color w:val="FF0000"/>
          <w:sz w:val="72"/>
          <w:szCs w:val="72"/>
        </w:rPr>
      </w:pPr>
      <w:r>
        <w:rPr>
          <w:rFonts w:ascii="Times New Roman" w:hAnsi="Times New Roman" w:eastAsia="华文中宋" w:cs="Times New Roman"/>
          <w:color w:val="FF0000"/>
          <w:sz w:val="72"/>
          <w:szCs w:val="72"/>
        </w:rPr>
        <w:t>南京大学人力资源处</w:t>
      </w:r>
    </w:p>
    <w:p>
      <w:pPr>
        <w:spacing w:line="460" w:lineRule="exact"/>
        <w:jc w:val="center"/>
        <w:rPr>
          <w:rFonts w:ascii="Times New Roman" w:hAnsi="Times New Roman" w:eastAsia="华文中宋" w:cs="Times New Roman"/>
          <w:sz w:val="36"/>
          <w:szCs w:val="32"/>
        </w:rPr>
      </w:pPr>
    </w:p>
    <w:p>
      <w:pPr>
        <w:spacing w:line="460" w:lineRule="exact"/>
        <w:jc w:val="center"/>
        <w:rPr>
          <w:rFonts w:ascii="Times New Roman" w:hAnsi="Times New Roman" w:eastAsia="华文中宋" w:cs="Times New Roman"/>
          <w:sz w:val="36"/>
          <w:szCs w:val="32"/>
        </w:rPr>
      </w:pPr>
      <w:r>
        <w:rPr>
          <w:rFonts w:ascii="Times New Roman" w:hAnsi="Times New Roman" w:eastAsia="华文中宋" w:cs="Times New Roman"/>
          <w:sz w:val="36"/>
          <w:szCs w:val="32"/>
        </w:rPr>
        <w:t>南京大学关于做好</w:t>
      </w:r>
      <w:r>
        <w:rPr>
          <w:rFonts w:hint="eastAsia" w:ascii="Times New Roman" w:hAnsi="Times New Roman" w:eastAsia="华文中宋" w:cs="Times New Roman"/>
          <w:sz w:val="36"/>
          <w:szCs w:val="32"/>
        </w:rPr>
        <w:t>2020</w:t>
      </w:r>
      <w:r>
        <w:rPr>
          <w:rFonts w:ascii="Times New Roman" w:hAnsi="Times New Roman" w:eastAsia="华文中宋" w:cs="Times New Roman"/>
          <w:sz w:val="36"/>
          <w:szCs w:val="32"/>
        </w:rPr>
        <w:t>年度教职工考核工作的通知</w:t>
      </w:r>
    </w:p>
    <w:p>
      <w:pPr>
        <w:spacing w:line="430" w:lineRule="exact"/>
        <w:rPr>
          <w:rFonts w:ascii="Times New Roman" w:hAnsi="Times New Roman" w:eastAsia="华文仿宋" w:cs="Times New Roman"/>
          <w:sz w:val="28"/>
          <w:szCs w:val="28"/>
        </w:rPr>
      </w:pPr>
    </w:p>
    <w:p>
      <w:pPr>
        <w:spacing w:line="43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各</w:t>
      </w:r>
      <w:r>
        <w:rPr>
          <w:rFonts w:hint="eastAsia" w:ascii="Times New Roman" w:hAnsi="Times New Roman" w:eastAsia="华文仿宋" w:cs="Times New Roman"/>
          <w:sz w:val="28"/>
          <w:szCs w:val="28"/>
        </w:rPr>
        <w:t>院系、各单位</w:t>
      </w:r>
      <w:r>
        <w:rPr>
          <w:rFonts w:ascii="Times New Roman" w:hAnsi="Times New Roman" w:eastAsia="华文仿宋" w:cs="Times New Roman"/>
          <w:sz w:val="28"/>
          <w:szCs w:val="28"/>
        </w:rPr>
        <w:t>：</w:t>
      </w:r>
    </w:p>
    <w:p>
      <w:pPr>
        <w:spacing w:line="430" w:lineRule="exact"/>
        <w:ind w:firstLine="560" w:firstLine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rPr>
        <w:t>根据《南京大学教职工年度考核办法》（南字发〔2019〕180号）文精神，</w:t>
      </w:r>
      <w:r>
        <w:rPr>
          <w:rFonts w:ascii="Times New Roman" w:hAnsi="Times New Roman" w:eastAsia="华文仿宋" w:cs="Times New Roman"/>
          <w:sz w:val="28"/>
          <w:szCs w:val="28"/>
        </w:rPr>
        <w:t>为做好</w:t>
      </w:r>
      <w:r>
        <w:rPr>
          <w:rFonts w:hint="eastAsia" w:ascii="Times New Roman" w:hAnsi="Times New Roman" w:eastAsia="华文仿宋" w:cs="Times New Roman"/>
          <w:sz w:val="28"/>
          <w:szCs w:val="28"/>
        </w:rPr>
        <w:t>2020</w:t>
      </w:r>
      <w:r>
        <w:rPr>
          <w:rFonts w:ascii="Times New Roman" w:hAnsi="Times New Roman" w:eastAsia="华文仿宋" w:cs="Times New Roman"/>
          <w:sz w:val="28"/>
          <w:szCs w:val="28"/>
        </w:rPr>
        <w:t>年度教职工考核工作，现将有关事宜通知如下：</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ascii="Times New Roman" w:hAnsi="Times New Roman" w:eastAsia="华文仿宋" w:cs="Times New Roman"/>
          <w:sz w:val="28"/>
          <w:szCs w:val="28"/>
        </w:rPr>
        <w:t>一、</w:t>
      </w:r>
      <w:r>
        <w:rPr>
          <w:rFonts w:hint="eastAsia" w:ascii="Times New Roman" w:hAnsi="Times New Roman" w:eastAsia="华文仿宋" w:cs="Times New Roman"/>
          <w:sz w:val="28"/>
          <w:szCs w:val="28"/>
        </w:rPr>
        <w:t>2020</w:t>
      </w:r>
      <w:r>
        <w:rPr>
          <w:rFonts w:ascii="Times New Roman" w:hAnsi="Times New Roman" w:eastAsia="华文仿宋" w:cs="Times New Roman"/>
          <w:sz w:val="28"/>
          <w:szCs w:val="28"/>
        </w:rPr>
        <w:t>年度教职工考核</w:t>
      </w:r>
      <w:r>
        <w:rPr>
          <w:rFonts w:hint="eastAsia" w:ascii="Times New Roman" w:hAnsi="Times New Roman" w:eastAsia="华文仿宋" w:cs="Times New Roman"/>
          <w:sz w:val="28"/>
          <w:szCs w:val="28"/>
        </w:rPr>
        <w:t>（含师德考核）</w:t>
      </w:r>
      <w:r>
        <w:rPr>
          <w:rFonts w:ascii="Times New Roman" w:hAnsi="Times New Roman" w:eastAsia="华文仿宋" w:cs="Times New Roman"/>
          <w:sz w:val="28"/>
          <w:szCs w:val="28"/>
        </w:rPr>
        <w:t>由各党委统筹实施，各院系、各单位应按照规定时间与要求，认真完成本部门的年度考核工作。</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ascii="Times New Roman" w:hAnsi="Times New Roman" w:eastAsia="华文仿宋" w:cs="Times New Roman"/>
          <w:sz w:val="28"/>
          <w:szCs w:val="28"/>
        </w:rPr>
        <w:t>请各</w:t>
      </w:r>
      <w:r>
        <w:rPr>
          <w:rFonts w:hint="eastAsia" w:ascii="Times New Roman" w:hAnsi="Times New Roman" w:eastAsia="华文仿宋" w:cs="Times New Roman"/>
          <w:sz w:val="28"/>
          <w:szCs w:val="28"/>
        </w:rPr>
        <w:t>单位登录系统（网址：njuhr.nju.edu.cn）认真</w:t>
      </w:r>
      <w:r>
        <w:rPr>
          <w:rFonts w:ascii="Times New Roman" w:hAnsi="Times New Roman" w:eastAsia="华文仿宋" w:cs="Times New Roman"/>
          <w:sz w:val="28"/>
          <w:szCs w:val="28"/>
        </w:rPr>
        <w:t>核对本</w:t>
      </w:r>
      <w:r>
        <w:rPr>
          <w:rFonts w:hint="eastAsia" w:ascii="Times New Roman" w:hAnsi="Times New Roman" w:eastAsia="华文仿宋" w:cs="Times New Roman"/>
          <w:sz w:val="28"/>
          <w:szCs w:val="28"/>
        </w:rPr>
        <w:t>单位需</w:t>
      </w:r>
      <w:r>
        <w:rPr>
          <w:rFonts w:ascii="Times New Roman" w:hAnsi="Times New Roman" w:eastAsia="华文仿宋" w:cs="Times New Roman"/>
          <w:sz w:val="28"/>
          <w:szCs w:val="28"/>
        </w:rPr>
        <w:t>参加考核教职工名单，并于202</w:t>
      </w:r>
      <w:r>
        <w:rPr>
          <w:rFonts w:hint="eastAsia" w:ascii="Times New Roman" w:hAnsi="Times New Roman" w:eastAsia="华文仿宋" w:cs="Times New Roman"/>
          <w:sz w:val="28"/>
          <w:szCs w:val="28"/>
        </w:rPr>
        <w:t>1</w:t>
      </w:r>
      <w:r>
        <w:rPr>
          <w:rFonts w:ascii="Times New Roman" w:hAnsi="Times New Roman" w:eastAsia="华文仿宋" w:cs="Times New Roman"/>
          <w:sz w:val="28"/>
          <w:szCs w:val="28"/>
        </w:rPr>
        <w:t>年1月</w:t>
      </w:r>
      <w:r>
        <w:rPr>
          <w:rFonts w:hint="eastAsia" w:ascii="Times New Roman" w:hAnsi="Times New Roman" w:eastAsia="华文仿宋" w:cs="Times New Roman"/>
          <w:sz w:val="28"/>
          <w:szCs w:val="28"/>
          <w:lang w:val="en-US" w:eastAsia="zh-CN"/>
        </w:rPr>
        <w:t>8</w:t>
      </w:r>
      <w:r>
        <w:rPr>
          <w:rFonts w:ascii="Times New Roman" w:hAnsi="Times New Roman" w:eastAsia="华文仿宋" w:cs="Times New Roman"/>
          <w:sz w:val="28"/>
          <w:szCs w:val="28"/>
        </w:rPr>
        <w:t>日</w:t>
      </w:r>
      <w:r>
        <w:rPr>
          <w:rFonts w:ascii="Times New Roman" w:hAnsi="Times New Roman" w:eastAsia="华文仿宋" w:cs="Times New Roman"/>
          <w:sz w:val="28"/>
          <w:szCs w:val="28"/>
        </w:rPr>
        <w:t>前在系统中提交核对结果，经核对无误后，根据通知要求对本</w:t>
      </w:r>
      <w:r>
        <w:rPr>
          <w:rFonts w:hint="eastAsia" w:ascii="Times New Roman" w:hAnsi="Times New Roman" w:eastAsia="华文仿宋" w:cs="Times New Roman"/>
          <w:sz w:val="28"/>
          <w:szCs w:val="28"/>
        </w:rPr>
        <w:t>单位</w:t>
      </w:r>
      <w:r>
        <w:rPr>
          <w:rFonts w:ascii="Times New Roman" w:hAnsi="Times New Roman" w:eastAsia="华文仿宋" w:cs="Times New Roman"/>
          <w:sz w:val="28"/>
          <w:szCs w:val="28"/>
        </w:rPr>
        <w:t>教职工进行考核。</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个人需登录系统填写个人考核表（具体网址：http://219.219.114.60/4），提交后由单位评议并给予建议考核结果，后将结果上报党委。各党委考核小组在个人总结，民主评议的基础上，结合平时考核的情况，提出对被考核人的等级意见，最终确认党委考核结果，并</w:t>
      </w:r>
      <w:r>
        <w:rPr>
          <w:rFonts w:ascii="Times New Roman" w:hAnsi="Times New Roman" w:eastAsia="华文仿宋" w:cs="Times New Roman"/>
          <w:sz w:val="28"/>
          <w:szCs w:val="28"/>
        </w:rPr>
        <w:t>于202</w:t>
      </w:r>
      <w:r>
        <w:rPr>
          <w:rFonts w:hint="eastAsia" w:ascii="Times New Roman" w:hAnsi="Times New Roman" w:eastAsia="华文仿宋" w:cs="Times New Roman"/>
          <w:sz w:val="28"/>
          <w:szCs w:val="28"/>
        </w:rPr>
        <w:t>1</w:t>
      </w:r>
      <w:r>
        <w:rPr>
          <w:rFonts w:ascii="Times New Roman" w:hAnsi="Times New Roman" w:eastAsia="华文仿宋" w:cs="Times New Roman"/>
          <w:sz w:val="28"/>
          <w:szCs w:val="28"/>
        </w:rPr>
        <w:t>年</w:t>
      </w:r>
      <w:r>
        <w:rPr>
          <w:rFonts w:hint="eastAsia" w:ascii="Times New Roman" w:hAnsi="Times New Roman" w:eastAsia="华文仿宋" w:cs="Times New Roman"/>
          <w:sz w:val="28"/>
          <w:szCs w:val="28"/>
          <w:lang w:val="en-US" w:eastAsia="zh-CN"/>
        </w:rPr>
        <w:t>3</w:t>
      </w:r>
      <w:r>
        <w:rPr>
          <w:rFonts w:ascii="Times New Roman" w:hAnsi="Times New Roman" w:eastAsia="华文仿宋" w:cs="Times New Roman"/>
          <w:sz w:val="28"/>
          <w:szCs w:val="28"/>
        </w:rPr>
        <w:t>月</w:t>
      </w:r>
      <w:r>
        <w:rPr>
          <w:rFonts w:hint="eastAsia" w:ascii="Times New Roman" w:hAnsi="Times New Roman" w:eastAsia="华文仿宋" w:cs="Times New Roman"/>
          <w:sz w:val="28"/>
          <w:szCs w:val="28"/>
          <w:lang w:val="en-US" w:eastAsia="zh-CN"/>
        </w:rPr>
        <w:t>5</w:t>
      </w:r>
      <w:r>
        <w:rPr>
          <w:rFonts w:ascii="Times New Roman" w:hAnsi="Times New Roman" w:eastAsia="华文仿宋" w:cs="Times New Roman"/>
          <w:sz w:val="28"/>
          <w:szCs w:val="28"/>
        </w:rPr>
        <w:t>日前</w:t>
      </w:r>
      <w:r>
        <w:rPr>
          <w:rFonts w:ascii="Times New Roman" w:hAnsi="Times New Roman" w:eastAsia="华文仿宋" w:cs="Times New Roman"/>
          <w:sz w:val="28"/>
          <w:szCs w:val="28"/>
        </w:rPr>
        <w:t>在系统中提交本党委考核结果</w:t>
      </w:r>
      <w:r>
        <w:rPr>
          <w:rFonts w:hint="eastAsia" w:ascii="Times New Roman" w:hAnsi="Times New Roman" w:eastAsia="华文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纸质材料需要从系统中导出打印，并报送至人力资源处培训发展办公室（行政北楼516室，联系电话：89686500），包括《南京大学教职工2020年度考核登记表》（个人</w:t>
      </w:r>
      <w:r>
        <w:rPr>
          <w:rFonts w:hint="eastAsia" w:ascii="Times New Roman" w:hAnsi="Times New Roman" w:eastAsia="华文仿宋" w:cs="Times New Roman"/>
          <w:sz w:val="28"/>
          <w:szCs w:val="28"/>
        </w:rPr>
        <w:t>签字、党委提交结果并盖章）、《南京大学教职工2020年度考核结果汇总表》（党委签字盖章）、《南京大学教职工2020年度考核结果明细表》（党委签字盖章）。此外，通知中要求的其他材料由单位提供，需单位及党委签字盖章后提交。</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ascii="Times New Roman" w:hAnsi="Times New Roman" w:eastAsia="华文仿宋" w:cs="Times New Roman"/>
          <w:sz w:val="28"/>
          <w:szCs w:val="28"/>
        </w:rPr>
        <w:t>对逾期不上报考核结果及有关材料的单位，将影响本单位下一年度薪级工资的正常晋升工作。</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五</w:t>
      </w:r>
      <w:r>
        <w:rPr>
          <w:rFonts w:ascii="Times New Roman" w:hAnsi="Times New Roman" w:eastAsia="华文仿宋" w:cs="Times New Roman"/>
          <w:sz w:val="28"/>
          <w:szCs w:val="28"/>
        </w:rPr>
        <w:t>、本次教职工年度考核须知：</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一</w:t>
      </w:r>
      <w:r>
        <w:rPr>
          <w:rFonts w:ascii="Times New Roman" w:hAnsi="Times New Roman" w:eastAsia="华文仿宋" w:cs="Times New Roman"/>
          <w:sz w:val="28"/>
          <w:szCs w:val="28"/>
        </w:rPr>
        <w:t>）有下列情况之一，请将具体情况(须提供具体时间)及考核结果按要求填报，其中长病假的需提供相关医院证明：</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1</w:t>
      </w: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非单位公派，但经单位同意离职学习超过半年的</w:t>
      </w:r>
      <w:r>
        <w:rPr>
          <w:rFonts w:ascii="Times New Roman" w:hAnsi="Times New Roman" w:eastAsia="华文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2</w:t>
      </w: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当年因病（公伤除外）、事假累计超过半年的</w:t>
      </w:r>
      <w:r>
        <w:rPr>
          <w:rFonts w:ascii="Times New Roman" w:hAnsi="Times New Roman" w:eastAsia="华文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二</w:t>
      </w:r>
      <w:r>
        <w:rPr>
          <w:rFonts w:ascii="Times New Roman" w:hAnsi="Times New Roman" w:eastAsia="华文仿宋" w:cs="Times New Roman"/>
          <w:sz w:val="28"/>
          <w:szCs w:val="28"/>
        </w:rPr>
        <w:t>）请各党委在上报考核结果汇总表时，将基本合格和不合格人员的具体情况的报告一并上报。</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三</w:t>
      </w:r>
      <w:r>
        <w:rPr>
          <w:rFonts w:ascii="Times New Roman" w:hAnsi="Times New Roman" w:eastAsia="华文仿宋" w:cs="Times New Roman"/>
          <w:sz w:val="28"/>
          <w:szCs w:val="28"/>
        </w:rPr>
        <w:t>）请各党委在上报考核结果汇总表时，将</w:t>
      </w:r>
      <w:r>
        <w:rPr>
          <w:rFonts w:hint="eastAsia" w:ascii="Times New Roman" w:hAnsi="Times New Roman" w:eastAsia="华文仿宋" w:cs="Times New Roman"/>
          <w:sz w:val="28"/>
          <w:szCs w:val="28"/>
        </w:rPr>
        <w:t>本年度</w:t>
      </w:r>
      <w:r>
        <w:rPr>
          <w:rFonts w:ascii="Times New Roman" w:hAnsi="Times New Roman" w:eastAsia="华文仿宋" w:cs="Times New Roman"/>
          <w:sz w:val="28"/>
          <w:szCs w:val="28"/>
        </w:rPr>
        <w:t>不在岗人员名单</w:t>
      </w:r>
      <w:r>
        <w:rPr>
          <w:rFonts w:hint="eastAsia" w:ascii="Times New Roman" w:hAnsi="Times New Roman" w:eastAsia="华文仿宋" w:cs="Times New Roman"/>
          <w:sz w:val="28"/>
          <w:szCs w:val="28"/>
        </w:rPr>
        <w:t>，另外提交</w:t>
      </w:r>
      <w:r>
        <w:rPr>
          <w:rFonts w:ascii="Times New Roman" w:hAnsi="Times New Roman" w:eastAsia="华文仿宋" w:cs="Times New Roman"/>
          <w:sz w:val="28"/>
          <w:szCs w:val="28"/>
        </w:rPr>
        <w:t>具体情况的报告</w:t>
      </w:r>
      <w:r>
        <w:rPr>
          <w:rFonts w:hint="eastAsia" w:ascii="Times New Roman" w:hAnsi="Times New Roman" w:eastAsia="华文仿宋" w:cs="Times New Roman"/>
          <w:sz w:val="28"/>
          <w:szCs w:val="28"/>
        </w:rPr>
        <w:t>，不在岗情况是指本部门工作人员在工作期间未在本部门工作的情况，包括未在学校工作或未经学校允许在学校其他部门工作。</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四</w:t>
      </w:r>
      <w:r>
        <w:rPr>
          <w:rFonts w:ascii="Times New Roman" w:hAnsi="Times New Roman" w:eastAsia="华文仿宋" w:cs="Times New Roman"/>
          <w:sz w:val="28"/>
          <w:szCs w:val="28"/>
        </w:rPr>
        <w:t>）产业人员考核结果和不在岗人员名单及其具体情况由产业党委汇总后，报人力资源处；已协助上岗的人才培训交流中心交流人员及托管人员的年度考核由上岗所在单位出具考核建议并将个人考核表一并提交人才培训交流中心；未上岗人员由人才培训交流中心负责考核。</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五</w:t>
      </w:r>
      <w:r>
        <w:rPr>
          <w:rFonts w:ascii="Times New Roman" w:hAnsi="Times New Roman" w:eastAsia="华文仿宋" w:cs="Times New Roman"/>
          <w:sz w:val="28"/>
          <w:szCs w:val="28"/>
        </w:rPr>
        <w:t>）各党委需将</w:t>
      </w:r>
      <w:r>
        <w:rPr>
          <w:rFonts w:hint="eastAsia" w:ascii="Times New Roman" w:hAnsi="Times New Roman" w:eastAsia="华文仿宋" w:cs="Times New Roman"/>
          <w:sz w:val="28"/>
          <w:szCs w:val="28"/>
        </w:rPr>
        <w:t>2019</w:t>
      </w:r>
      <w:r>
        <w:rPr>
          <w:rFonts w:ascii="Times New Roman" w:hAnsi="Times New Roman" w:eastAsia="华文仿宋" w:cs="Times New Roman"/>
          <w:sz w:val="28"/>
          <w:szCs w:val="28"/>
        </w:rPr>
        <w:t>年度因接受立案审查尚未结案而考核不定等次、目前问题已查清的人员的</w:t>
      </w:r>
      <w:r>
        <w:rPr>
          <w:rFonts w:hint="eastAsia" w:ascii="Times New Roman" w:hAnsi="Times New Roman" w:eastAsia="华文仿宋" w:cs="Times New Roman"/>
          <w:sz w:val="28"/>
          <w:szCs w:val="28"/>
        </w:rPr>
        <w:t>2019</w:t>
      </w:r>
      <w:r>
        <w:rPr>
          <w:rFonts w:ascii="Times New Roman" w:hAnsi="Times New Roman" w:eastAsia="华文仿宋" w:cs="Times New Roman"/>
          <w:sz w:val="28"/>
          <w:szCs w:val="28"/>
        </w:rPr>
        <w:t>年度考核结果及有关说明补报人力资源处培训发展办公室。</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六、在试用期、见习期的人员，年度考核只写评语，不定等次，考核情况作为转正、定级的依据；其余新补充人员于10月1日前来校报到者，参加当年的年度考核、确定考核等次；10月1日后来校报到者，首次就业的或非首次就业但全年总工作时间不满12个月的，参加当年的年度考核，考核结果定为不定等次；非首次就业且全年总工作时间满12个月的，参加当年的年度考核，确定考核等次，涉及在原单位工作的有关情况由原单位提供。</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七、思政教师在单位和党委给予考核评定等级后，需由思政主管部门考核评价并给予评定等级，最终提交人力资源处。</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八、师德考核安排：</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（一）对教师（含思政教师和担任学校中层干部的教师）及其他直接从事学生教育教学工作的人员进行师德考核。</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（二）担任学校中层干部的教师，师德考核由所在学术单位负责，考核结果填入《担任学校中层干部的教师师德考核结果汇总表（2020年度）》（附件1），其他教师的师德考核结果按本通知要求在系统中提交。</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（三）非全时人员（含外籍）的师德考核结果填入《非全时人员（含外籍）师德考核结果备案表（2020年度）》（附件2），报党委教师工作部备案。</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（四）师德考核的具体要求详见《南京大学师德考核评价实施办法》（南委发〔2019〕39号）（附件3）。</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五）请各单位将在系统中导出并打印的《南京大学2020年度师德考核结果汇总表》、《南京大学2020年度师德考核结果明细表》，连同附件1和附件2，由党委书记签字并加盖公章后，于2021年3月5日前报送党委教师工作部（行政北楼513室，联系电话：89681742）。</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特此通知！</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附件：</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1、担任学校中层干部的教师师德考核结果汇总表（2020年度）</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2、</w:t>
      </w:r>
      <w:r>
        <w:rPr>
          <w:rFonts w:ascii="Times New Roman" w:hAnsi="Times New Roman" w:eastAsia="华文仿宋" w:cs="Times New Roman"/>
          <w:sz w:val="28"/>
          <w:szCs w:val="28"/>
        </w:rPr>
        <w:t>非全时人员（含外籍）师德考核结果备案表（2020年度）</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ascii="Times New Roman" w:hAnsi="Times New Roman" w:eastAsia="华文仿宋" w:cs="Times New Roman"/>
          <w:sz w:val="28"/>
          <w:szCs w:val="28"/>
        </w:rPr>
      </w:pPr>
      <w:r>
        <w:rPr>
          <w:rFonts w:hint="eastAsia" w:ascii="Times New Roman" w:hAnsi="Times New Roman" w:eastAsia="华文仿宋" w:cs="Times New Roman"/>
          <w:sz w:val="28"/>
          <w:szCs w:val="28"/>
        </w:rPr>
        <w:t>3、</w:t>
      </w:r>
      <w:r>
        <w:rPr>
          <w:rFonts w:ascii="Times New Roman" w:hAnsi="Times New Roman" w:eastAsia="华文仿宋" w:cs="Times New Roman"/>
          <w:sz w:val="28"/>
          <w:szCs w:val="28"/>
        </w:rPr>
        <w:t>关于印发《南京大学师德考核评价实施办法》的通知</w:t>
      </w:r>
    </w:p>
    <w:p>
      <w:pPr>
        <w:spacing w:line="430" w:lineRule="exact"/>
        <w:ind w:firstLine="560" w:firstLineChars="200"/>
        <w:rPr>
          <w:rFonts w:ascii="Times New Roman" w:hAnsi="Times New Roman" w:eastAsia="华文仿宋" w:cs="Times New Roman"/>
          <w:sz w:val="28"/>
          <w:szCs w:val="28"/>
        </w:rPr>
      </w:pPr>
      <w:bookmarkStart w:id="0" w:name="_GoBack"/>
      <w:bookmarkEnd w:id="0"/>
    </w:p>
    <w:p>
      <w:pPr>
        <w:spacing w:line="430" w:lineRule="exact"/>
        <w:ind w:left="555" w:firstLine="3838" w:firstLineChars="1371"/>
        <w:jc w:val="center"/>
        <w:rPr>
          <w:rFonts w:ascii="Times New Roman" w:hAnsi="Times New Roman" w:eastAsia="华文仿宋" w:cs="Times New Roman"/>
          <w:sz w:val="28"/>
          <w:szCs w:val="28"/>
        </w:rPr>
      </w:pPr>
    </w:p>
    <w:p>
      <w:pPr>
        <w:spacing w:line="430" w:lineRule="exact"/>
        <w:ind w:left="555" w:firstLine="3838" w:firstLineChars="1371"/>
        <w:jc w:val="center"/>
        <w:rPr>
          <w:rFonts w:ascii="Times New Roman" w:hAnsi="Times New Roman" w:eastAsia="华文仿宋" w:cs="Times New Roman"/>
          <w:bCs/>
          <w:sz w:val="28"/>
          <w:szCs w:val="28"/>
        </w:rPr>
      </w:pPr>
      <w:r>
        <w:rPr>
          <w:rFonts w:ascii="Times New Roman" w:hAnsi="Times New Roman" w:eastAsia="华文仿宋" w:cs="Times New Roman"/>
          <w:sz w:val="28"/>
          <w:szCs w:val="28"/>
        </w:rPr>
        <w:t>南京大学考核</w:t>
      </w:r>
      <w:r>
        <w:rPr>
          <w:rFonts w:hint="eastAsia" w:ascii="Times New Roman" w:hAnsi="Times New Roman" w:eastAsia="华文仿宋" w:cs="Times New Roman"/>
          <w:sz w:val="28"/>
          <w:szCs w:val="28"/>
        </w:rPr>
        <w:t>工作</w:t>
      </w:r>
      <w:r>
        <w:rPr>
          <w:rFonts w:ascii="Times New Roman" w:hAnsi="Times New Roman" w:eastAsia="华文仿宋" w:cs="Times New Roman"/>
          <w:bCs/>
          <w:sz w:val="28"/>
          <w:szCs w:val="28"/>
        </w:rPr>
        <w:t>领导小组</w:t>
      </w:r>
    </w:p>
    <w:p>
      <w:pPr>
        <w:spacing w:line="430" w:lineRule="exact"/>
        <w:ind w:left="555" w:firstLine="3838" w:firstLineChars="1371"/>
        <w:jc w:val="center"/>
        <w:rPr>
          <w:rFonts w:ascii="Times New Roman" w:hAnsi="Times New Roman" w:eastAsia="华文仿宋" w:cs="Times New Roman"/>
          <w:bCs/>
          <w:sz w:val="28"/>
          <w:szCs w:val="28"/>
        </w:rPr>
      </w:pPr>
      <w:r>
        <w:rPr>
          <w:rFonts w:ascii="Times New Roman" w:hAnsi="Times New Roman" w:eastAsia="华文仿宋" w:cs="Times New Roman"/>
          <w:bCs/>
          <w:sz w:val="28"/>
          <w:szCs w:val="28"/>
        </w:rPr>
        <w:t>（人力资源处代章）</w:t>
      </w:r>
    </w:p>
    <w:p>
      <w:pPr>
        <w:spacing w:line="430" w:lineRule="exact"/>
        <w:ind w:left="555" w:firstLine="3838" w:firstLineChars="1371"/>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20</w:t>
      </w:r>
      <w:r>
        <w:rPr>
          <w:rFonts w:hint="eastAsia" w:ascii="Times New Roman" w:hAnsi="Times New Roman" w:eastAsia="华文仿宋" w:cs="Times New Roman"/>
          <w:sz w:val="28"/>
          <w:szCs w:val="28"/>
        </w:rPr>
        <w:t>20</w:t>
      </w:r>
      <w:r>
        <w:rPr>
          <w:rFonts w:ascii="Times New Roman" w:hAnsi="Times New Roman" w:eastAsia="华文仿宋" w:cs="Times New Roman"/>
          <w:sz w:val="28"/>
          <w:szCs w:val="28"/>
        </w:rPr>
        <w:t>年12</w:t>
      </w:r>
      <w:r>
        <w:rPr>
          <w:rFonts w:ascii="Times New Roman" w:hAnsi="Times New Roman" w:eastAsia="华文仿宋" w:cs="Times New Roman"/>
          <w:bCs/>
          <w:sz w:val="28"/>
          <w:szCs w:val="28"/>
        </w:rPr>
        <w:t>月</w:t>
      </w:r>
      <w:r>
        <w:rPr>
          <w:rFonts w:hint="eastAsia" w:ascii="Times New Roman" w:hAnsi="Times New Roman" w:eastAsia="华文仿宋" w:cs="Times New Roman"/>
          <w:bCs/>
          <w:sz w:val="28"/>
          <w:szCs w:val="28"/>
          <w:lang w:val="en-US" w:eastAsia="zh-CN"/>
        </w:rPr>
        <w:t>31</w:t>
      </w:r>
      <w:r>
        <w:rPr>
          <w:rFonts w:ascii="Times New Roman" w:hAnsi="Times New Roman" w:eastAsia="华文仿宋"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A7"/>
    <w:rsid w:val="00056945"/>
    <w:rsid w:val="000722F2"/>
    <w:rsid w:val="00077549"/>
    <w:rsid w:val="000826FF"/>
    <w:rsid w:val="000B6CFD"/>
    <w:rsid w:val="00106422"/>
    <w:rsid w:val="00197F57"/>
    <w:rsid w:val="00270A3A"/>
    <w:rsid w:val="00315041"/>
    <w:rsid w:val="00377D7F"/>
    <w:rsid w:val="00431CEE"/>
    <w:rsid w:val="004D5A12"/>
    <w:rsid w:val="004D74FF"/>
    <w:rsid w:val="00501869"/>
    <w:rsid w:val="00511A5E"/>
    <w:rsid w:val="005308E7"/>
    <w:rsid w:val="00540B6A"/>
    <w:rsid w:val="007213C2"/>
    <w:rsid w:val="007831CD"/>
    <w:rsid w:val="007A5FAB"/>
    <w:rsid w:val="007C4BC3"/>
    <w:rsid w:val="00802A25"/>
    <w:rsid w:val="00807244"/>
    <w:rsid w:val="009010E3"/>
    <w:rsid w:val="00916D27"/>
    <w:rsid w:val="00973AEC"/>
    <w:rsid w:val="009A7106"/>
    <w:rsid w:val="00B34586"/>
    <w:rsid w:val="00B359ED"/>
    <w:rsid w:val="00B3734E"/>
    <w:rsid w:val="00BD62F3"/>
    <w:rsid w:val="00C54955"/>
    <w:rsid w:val="00C5500D"/>
    <w:rsid w:val="00CD45A6"/>
    <w:rsid w:val="00CD7E53"/>
    <w:rsid w:val="00CF21A7"/>
    <w:rsid w:val="00D656DB"/>
    <w:rsid w:val="00EE2761"/>
    <w:rsid w:val="00F36EEB"/>
    <w:rsid w:val="00F42E20"/>
    <w:rsid w:val="00F634B6"/>
    <w:rsid w:val="00F968D1"/>
    <w:rsid w:val="00FC13CF"/>
    <w:rsid w:val="00FE0FC3"/>
    <w:rsid w:val="01AB168E"/>
    <w:rsid w:val="036C03B3"/>
    <w:rsid w:val="04C95C5F"/>
    <w:rsid w:val="05175578"/>
    <w:rsid w:val="057034A6"/>
    <w:rsid w:val="06075B1A"/>
    <w:rsid w:val="071351B6"/>
    <w:rsid w:val="08B804E0"/>
    <w:rsid w:val="091C4B7B"/>
    <w:rsid w:val="0AE14527"/>
    <w:rsid w:val="0D3D7B39"/>
    <w:rsid w:val="0DA9481A"/>
    <w:rsid w:val="0F39424C"/>
    <w:rsid w:val="104B1755"/>
    <w:rsid w:val="10A160A2"/>
    <w:rsid w:val="116864FA"/>
    <w:rsid w:val="121B6FFF"/>
    <w:rsid w:val="13530207"/>
    <w:rsid w:val="143262DE"/>
    <w:rsid w:val="15F7014A"/>
    <w:rsid w:val="1AF066AD"/>
    <w:rsid w:val="1CD116CD"/>
    <w:rsid w:val="1D815708"/>
    <w:rsid w:val="1EF96AA9"/>
    <w:rsid w:val="1F76620F"/>
    <w:rsid w:val="203331E8"/>
    <w:rsid w:val="22A21A36"/>
    <w:rsid w:val="232C1814"/>
    <w:rsid w:val="23717BE6"/>
    <w:rsid w:val="25D37196"/>
    <w:rsid w:val="269445D6"/>
    <w:rsid w:val="27D420E6"/>
    <w:rsid w:val="29957F6D"/>
    <w:rsid w:val="2C9E6B1A"/>
    <w:rsid w:val="2CFA710B"/>
    <w:rsid w:val="2E627C79"/>
    <w:rsid w:val="2EE86367"/>
    <w:rsid w:val="2F531929"/>
    <w:rsid w:val="302D7CC4"/>
    <w:rsid w:val="303C7D71"/>
    <w:rsid w:val="30A05CA7"/>
    <w:rsid w:val="30CB5989"/>
    <w:rsid w:val="32D62874"/>
    <w:rsid w:val="362A065E"/>
    <w:rsid w:val="3B855B2A"/>
    <w:rsid w:val="3B9E6B9C"/>
    <w:rsid w:val="3EF32E0D"/>
    <w:rsid w:val="40991345"/>
    <w:rsid w:val="42B850FC"/>
    <w:rsid w:val="42EC0874"/>
    <w:rsid w:val="44E660E3"/>
    <w:rsid w:val="46656200"/>
    <w:rsid w:val="467F010C"/>
    <w:rsid w:val="49CF3A1F"/>
    <w:rsid w:val="4A457B39"/>
    <w:rsid w:val="4BDE1939"/>
    <w:rsid w:val="4DF135E5"/>
    <w:rsid w:val="4EA134FF"/>
    <w:rsid w:val="4FCE7053"/>
    <w:rsid w:val="518138A4"/>
    <w:rsid w:val="52E13EF5"/>
    <w:rsid w:val="532C1F11"/>
    <w:rsid w:val="54090F24"/>
    <w:rsid w:val="54DC4025"/>
    <w:rsid w:val="55242582"/>
    <w:rsid w:val="564725B8"/>
    <w:rsid w:val="57614EC0"/>
    <w:rsid w:val="59DC08E3"/>
    <w:rsid w:val="5A735D03"/>
    <w:rsid w:val="5AA11E0B"/>
    <w:rsid w:val="5BCD49AF"/>
    <w:rsid w:val="5D807DB8"/>
    <w:rsid w:val="5DD27015"/>
    <w:rsid w:val="5E742CD4"/>
    <w:rsid w:val="60C13EFB"/>
    <w:rsid w:val="60C92F07"/>
    <w:rsid w:val="655F498D"/>
    <w:rsid w:val="67284ACC"/>
    <w:rsid w:val="68C278BA"/>
    <w:rsid w:val="69165FA2"/>
    <w:rsid w:val="6997317C"/>
    <w:rsid w:val="69BA25AF"/>
    <w:rsid w:val="6A5623BD"/>
    <w:rsid w:val="6AB07828"/>
    <w:rsid w:val="6ABB5453"/>
    <w:rsid w:val="6B8C4266"/>
    <w:rsid w:val="6C3A52F8"/>
    <w:rsid w:val="6CF140AB"/>
    <w:rsid w:val="6D104A59"/>
    <w:rsid w:val="6DA57E8F"/>
    <w:rsid w:val="6ECE0899"/>
    <w:rsid w:val="6ED2544B"/>
    <w:rsid w:val="6EED2404"/>
    <w:rsid w:val="7259743F"/>
    <w:rsid w:val="753E44F7"/>
    <w:rsid w:val="762D43B5"/>
    <w:rsid w:val="79DB4D0D"/>
    <w:rsid w:val="7C106B57"/>
    <w:rsid w:val="7E42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cs="Times New Roman"/>
      <w:kern w:val="0"/>
      <w:sz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285</Words>
  <Characters>1627</Characters>
  <Lines>13</Lines>
  <Paragraphs>3</Paragraphs>
  <TotalTime>9</TotalTime>
  <ScaleCrop>false</ScaleCrop>
  <LinksUpToDate>false</LinksUpToDate>
  <CharactersWithSpaces>1909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2020-12-31T02:06:00Z</dcterms:created>
  <dc:creator>Lenovo User</dc:creator>
  <cp:lastModifiedBy>唐筱糖</cp:lastModifiedBy>
  <cp:lastPrinted>2019-12-25T06:37:00Z</cp:lastPrinted>
  <dcterms:modified xsi:type="dcterms:W3CDTF">2020-12-31T02:22:35Z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